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C9DD" w14:textId="77777777" w:rsidR="00367D8D" w:rsidRPr="00367D8D" w:rsidRDefault="00367D8D" w:rsidP="00367D8D">
      <w:pPr>
        <w:spacing w:before="100" w:beforeAutospacing="1" w:line="240" w:lineRule="auto"/>
        <w:ind w:right="142"/>
        <w:contextualSpacing/>
        <w:jc w:val="both"/>
        <w:rPr>
          <w:rFonts w:cstheme="minorHAnsi"/>
          <w:b/>
          <w:sz w:val="24"/>
          <w:szCs w:val="24"/>
        </w:rPr>
      </w:pPr>
      <w:r w:rsidRPr="00367D8D">
        <w:rPr>
          <w:rFonts w:cstheme="minorHAnsi"/>
          <w:b/>
          <w:sz w:val="24"/>
          <w:szCs w:val="24"/>
        </w:rPr>
        <w:t xml:space="preserve">580638, 576327 L.O.L. </w:t>
      </w:r>
      <w:proofErr w:type="spellStart"/>
      <w:r w:rsidRPr="00367D8D">
        <w:rPr>
          <w:rFonts w:cstheme="minorHAnsi"/>
          <w:b/>
          <w:sz w:val="24"/>
          <w:szCs w:val="24"/>
        </w:rPr>
        <w:t>Surprise</w:t>
      </w:r>
      <w:proofErr w:type="spellEnd"/>
      <w:r w:rsidRPr="00367D8D">
        <w:rPr>
          <w:rFonts w:cstheme="minorHAnsi"/>
          <w:b/>
          <w:sz w:val="24"/>
          <w:szCs w:val="24"/>
        </w:rPr>
        <w:t xml:space="preserve">! </w:t>
      </w:r>
      <w:proofErr w:type="spellStart"/>
      <w:r w:rsidRPr="00367D8D">
        <w:rPr>
          <w:rFonts w:cstheme="minorHAnsi"/>
          <w:b/>
          <w:sz w:val="24"/>
          <w:szCs w:val="24"/>
        </w:rPr>
        <w:t>Color</w:t>
      </w:r>
      <w:proofErr w:type="spellEnd"/>
      <w:r w:rsidRPr="00367D8D">
        <w:rPr>
          <w:rFonts w:cstheme="minorHAnsi"/>
          <w:b/>
          <w:sz w:val="24"/>
          <w:szCs w:val="24"/>
        </w:rPr>
        <w:t xml:space="preserve"> </w:t>
      </w:r>
      <w:proofErr w:type="spellStart"/>
      <w:r w:rsidRPr="00367D8D">
        <w:rPr>
          <w:rFonts w:cstheme="minorHAnsi"/>
          <w:b/>
          <w:sz w:val="24"/>
          <w:szCs w:val="24"/>
        </w:rPr>
        <w:t>Change</w:t>
      </w:r>
      <w:proofErr w:type="spellEnd"/>
      <w:r w:rsidRPr="00367D8D">
        <w:rPr>
          <w:rFonts w:cstheme="minorHAnsi"/>
          <w:b/>
          <w:sz w:val="24"/>
          <w:szCs w:val="24"/>
        </w:rPr>
        <w:t xml:space="preserve"> Lil </w:t>
      </w:r>
      <w:proofErr w:type="spellStart"/>
      <w:r w:rsidRPr="00367D8D">
        <w:rPr>
          <w:rFonts w:cstheme="minorHAnsi"/>
          <w:b/>
          <w:sz w:val="24"/>
          <w:szCs w:val="24"/>
        </w:rPr>
        <w:t>Sisters</w:t>
      </w:r>
      <w:proofErr w:type="spellEnd"/>
      <w:r w:rsidRPr="00367D8D">
        <w:rPr>
          <w:rFonts w:cstheme="minorHAnsi"/>
          <w:b/>
          <w:sz w:val="24"/>
          <w:szCs w:val="24"/>
        </w:rPr>
        <w:t xml:space="preserve"> - L.O.L. </w:t>
      </w:r>
      <w:proofErr w:type="spellStart"/>
      <w:r w:rsidRPr="00367D8D">
        <w:rPr>
          <w:rFonts w:cstheme="minorHAnsi"/>
          <w:b/>
          <w:sz w:val="24"/>
          <w:szCs w:val="24"/>
        </w:rPr>
        <w:t>Surprise</w:t>
      </w:r>
      <w:proofErr w:type="spellEnd"/>
      <w:r w:rsidRPr="00367D8D">
        <w:rPr>
          <w:rFonts w:cstheme="minorHAnsi"/>
          <w:b/>
          <w:sz w:val="24"/>
          <w:szCs w:val="24"/>
        </w:rPr>
        <w:t xml:space="preserve">! Sestřička se změnou barvy / </w:t>
      </w:r>
      <w:proofErr w:type="spellStart"/>
      <w:r w:rsidRPr="00367D8D">
        <w:rPr>
          <w:rFonts w:cstheme="minorHAnsi"/>
          <w:b/>
          <w:sz w:val="24"/>
          <w:szCs w:val="24"/>
        </w:rPr>
        <w:t>Sestrička</w:t>
      </w:r>
      <w:proofErr w:type="spellEnd"/>
      <w:r w:rsidRPr="00367D8D">
        <w:rPr>
          <w:rFonts w:cstheme="minorHAnsi"/>
          <w:b/>
          <w:sz w:val="24"/>
          <w:szCs w:val="24"/>
        </w:rPr>
        <w:t xml:space="preserve"> so </w:t>
      </w:r>
      <w:proofErr w:type="spellStart"/>
      <w:r w:rsidRPr="00367D8D">
        <w:rPr>
          <w:rFonts w:cstheme="minorHAnsi"/>
          <w:b/>
          <w:sz w:val="24"/>
          <w:szCs w:val="24"/>
        </w:rPr>
        <w:t>zmenou</w:t>
      </w:r>
      <w:proofErr w:type="spellEnd"/>
      <w:r w:rsidRPr="00367D8D">
        <w:rPr>
          <w:rFonts w:cstheme="minorHAnsi"/>
          <w:b/>
          <w:sz w:val="24"/>
          <w:szCs w:val="24"/>
        </w:rPr>
        <w:t xml:space="preserve"> </w:t>
      </w:r>
      <w:proofErr w:type="spellStart"/>
      <w:r w:rsidRPr="00367D8D">
        <w:rPr>
          <w:rFonts w:cstheme="minorHAnsi"/>
          <w:b/>
          <w:sz w:val="24"/>
          <w:szCs w:val="24"/>
        </w:rPr>
        <w:t>farby</w:t>
      </w:r>
      <w:proofErr w:type="spellEnd"/>
      <w:r w:rsidRPr="00367D8D">
        <w:rPr>
          <w:rFonts w:cstheme="minorHAnsi"/>
          <w:b/>
          <w:sz w:val="24"/>
          <w:szCs w:val="24"/>
        </w:rPr>
        <w:t xml:space="preserve"> 576334 L.O.L. </w:t>
      </w:r>
      <w:proofErr w:type="spellStart"/>
      <w:r w:rsidRPr="00367D8D">
        <w:rPr>
          <w:rFonts w:cstheme="minorHAnsi"/>
          <w:b/>
          <w:sz w:val="24"/>
          <w:szCs w:val="24"/>
        </w:rPr>
        <w:t>Surprise</w:t>
      </w:r>
      <w:proofErr w:type="spellEnd"/>
      <w:r w:rsidRPr="00367D8D">
        <w:rPr>
          <w:rFonts w:cstheme="minorHAnsi"/>
          <w:b/>
          <w:sz w:val="24"/>
          <w:szCs w:val="24"/>
        </w:rPr>
        <w:t xml:space="preserve">! </w:t>
      </w:r>
      <w:proofErr w:type="spellStart"/>
      <w:r w:rsidRPr="00367D8D">
        <w:rPr>
          <w:rFonts w:cstheme="minorHAnsi"/>
          <w:b/>
          <w:sz w:val="24"/>
          <w:szCs w:val="24"/>
        </w:rPr>
        <w:t>Color</w:t>
      </w:r>
      <w:proofErr w:type="spellEnd"/>
      <w:r w:rsidRPr="00367D8D">
        <w:rPr>
          <w:rFonts w:cstheme="minorHAnsi"/>
          <w:b/>
          <w:sz w:val="24"/>
          <w:szCs w:val="24"/>
        </w:rPr>
        <w:t xml:space="preserve"> </w:t>
      </w:r>
      <w:proofErr w:type="spellStart"/>
      <w:r w:rsidRPr="00367D8D">
        <w:rPr>
          <w:rFonts w:cstheme="minorHAnsi"/>
          <w:b/>
          <w:sz w:val="24"/>
          <w:szCs w:val="24"/>
        </w:rPr>
        <w:t>Change</w:t>
      </w:r>
      <w:proofErr w:type="spellEnd"/>
      <w:r w:rsidRPr="00367D8D">
        <w:rPr>
          <w:rFonts w:cstheme="minorHAnsi"/>
          <w:b/>
          <w:sz w:val="24"/>
          <w:szCs w:val="24"/>
        </w:rPr>
        <w:t xml:space="preserve"> </w:t>
      </w:r>
      <w:proofErr w:type="spellStart"/>
      <w:r w:rsidRPr="00367D8D">
        <w:rPr>
          <w:rFonts w:cstheme="minorHAnsi"/>
          <w:b/>
          <w:sz w:val="24"/>
          <w:szCs w:val="24"/>
        </w:rPr>
        <w:t>Pets</w:t>
      </w:r>
      <w:proofErr w:type="spellEnd"/>
      <w:r w:rsidRPr="00367D8D">
        <w:rPr>
          <w:rFonts w:cstheme="minorHAnsi"/>
          <w:b/>
          <w:sz w:val="24"/>
          <w:szCs w:val="24"/>
        </w:rPr>
        <w:t xml:space="preserve"> - L.O.L. </w:t>
      </w:r>
      <w:proofErr w:type="spellStart"/>
      <w:r w:rsidRPr="00367D8D">
        <w:rPr>
          <w:rFonts w:cstheme="minorHAnsi"/>
          <w:b/>
          <w:sz w:val="24"/>
          <w:szCs w:val="24"/>
        </w:rPr>
        <w:t>Surprise</w:t>
      </w:r>
      <w:proofErr w:type="spellEnd"/>
      <w:r w:rsidRPr="00367D8D">
        <w:rPr>
          <w:rFonts w:cstheme="minorHAnsi"/>
          <w:b/>
          <w:sz w:val="24"/>
          <w:szCs w:val="24"/>
        </w:rPr>
        <w:t xml:space="preserve">! Zvířátko se změnou barvy / </w:t>
      </w:r>
      <w:proofErr w:type="spellStart"/>
      <w:r w:rsidRPr="00367D8D">
        <w:rPr>
          <w:rFonts w:cstheme="minorHAnsi"/>
          <w:b/>
          <w:sz w:val="24"/>
          <w:szCs w:val="24"/>
        </w:rPr>
        <w:t>Zvieratko</w:t>
      </w:r>
      <w:proofErr w:type="spellEnd"/>
      <w:r w:rsidRPr="00367D8D">
        <w:rPr>
          <w:rFonts w:cstheme="minorHAnsi"/>
          <w:b/>
          <w:sz w:val="24"/>
          <w:szCs w:val="24"/>
        </w:rPr>
        <w:t xml:space="preserve"> so </w:t>
      </w:r>
      <w:proofErr w:type="spellStart"/>
      <w:r w:rsidRPr="00367D8D">
        <w:rPr>
          <w:rFonts w:cstheme="minorHAnsi"/>
          <w:b/>
          <w:sz w:val="24"/>
          <w:szCs w:val="24"/>
        </w:rPr>
        <w:t>zmenou</w:t>
      </w:r>
      <w:proofErr w:type="spellEnd"/>
      <w:r w:rsidRPr="00367D8D">
        <w:rPr>
          <w:rFonts w:cstheme="minorHAnsi"/>
          <w:b/>
          <w:sz w:val="24"/>
          <w:szCs w:val="24"/>
        </w:rPr>
        <w:t xml:space="preserve"> </w:t>
      </w:r>
      <w:proofErr w:type="spellStart"/>
      <w:r w:rsidRPr="00367D8D">
        <w:rPr>
          <w:rFonts w:cstheme="minorHAnsi"/>
          <w:b/>
          <w:sz w:val="24"/>
          <w:szCs w:val="24"/>
        </w:rPr>
        <w:t>farby</w:t>
      </w:r>
      <w:proofErr w:type="spellEnd"/>
    </w:p>
    <w:p w14:paraId="534E8A2A" w14:textId="77777777" w:rsidR="00367D8D" w:rsidRDefault="00367D8D" w:rsidP="00367D8D">
      <w:pPr>
        <w:spacing w:before="100" w:beforeAutospacing="1" w:line="240" w:lineRule="auto"/>
        <w:ind w:right="142"/>
        <w:contextualSpacing/>
        <w:jc w:val="both"/>
        <w:rPr>
          <w:rFonts w:cstheme="minorHAnsi"/>
          <w:sz w:val="24"/>
          <w:szCs w:val="24"/>
        </w:rPr>
      </w:pPr>
      <w:r w:rsidRPr="00367D8D">
        <w:rPr>
          <w:rFonts w:eastAsia="Calibri" w:cstheme="minorHAnsi"/>
          <w:b/>
          <w:sz w:val="24"/>
          <w:szCs w:val="24"/>
        </w:rPr>
        <w:t xml:space="preserve">CZ: VAROVÁNÍ! Nevhodné pro děti do 3 let. Malé části. Nebezpečí zalknutí. </w:t>
      </w:r>
      <w:r w:rsidRPr="00367D8D">
        <w:rPr>
          <w:rFonts w:eastAsia="Calibri" w:cstheme="minorHAnsi"/>
          <w:bCs/>
          <w:sz w:val="24"/>
          <w:szCs w:val="24"/>
        </w:rPr>
        <w:t xml:space="preserve">Nutný dohled dospělé osoby při hře s vodou. </w:t>
      </w:r>
      <w:r w:rsidRPr="00367D8D">
        <w:rPr>
          <w:rFonts w:eastAsia="Calibri" w:cstheme="minorHAnsi"/>
          <w:sz w:val="24"/>
          <w:szCs w:val="24"/>
        </w:rPr>
        <w:t xml:space="preserve">Obal a adresu si uschovejte, obsahuje důležité informace. Obsah balení a jeho barvy se mohou lišit od vyobrazení na obalu. Vyrobeno v Číně. </w:t>
      </w:r>
      <w:proofErr w:type="gramStart"/>
      <w:r w:rsidRPr="00367D8D">
        <w:rPr>
          <w:rFonts w:eastAsia="Calibri" w:cstheme="minorHAnsi"/>
          <w:sz w:val="24"/>
          <w:szCs w:val="24"/>
        </w:rPr>
        <w:t>Obal</w:t>
      </w:r>
      <w:proofErr w:type="gramEnd"/>
      <w:r w:rsidRPr="00367D8D">
        <w:rPr>
          <w:rFonts w:eastAsia="Calibri" w:cstheme="minorHAnsi"/>
          <w:sz w:val="24"/>
          <w:szCs w:val="24"/>
        </w:rPr>
        <w:t>, etikety a připevňovací části nejsou součástí výrobku, odstraňte je před tím, než předáte produkt dítěti.</w:t>
      </w:r>
      <w:r w:rsidRPr="00367D8D">
        <w:rPr>
          <w:rFonts w:cstheme="minorHAnsi"/>
          <w:sz w:val="24"/>
          <w:szCs w:val="24"/>
        </w:rPr>
        <w:t xml:space="preserve"> ©MGA </w:t>
      </w:r>
      <w:proofErr w:type="spellStart"/>
      <w:r w:rsidRPr="00367D8D">
        <w:rPr>
          <w:rFonts w:cstheme="minorHAnsi"/>
          <w:sz w:val="24"/>
          <w:szCs w:val="24"/>
        </w:rPr>
        <w:t>Entertainment</w:t>
      </w:r>
      <w:proofErr w:type="spellEnd"/>
      <w:r w:rsidRPr="00367D8D">
        <w:rPr>
          <w:rFonts w:cstheme="minorHAnsi"/>
          <w:sz w:val="24"/>
          <w:szCs w:val="24"/>
        </w:rPr>
        <w:t xml:space="preserve">, Inc. L.O.L. </w:t>
      </w:r>
      <w:proofErr w:type="gramStart"/>
      <w:r w:rsidRPr="00367D8D">
        <w:rPr>
          <w:rFonts w:cstheme="minorHAnsi"/>
          <w:sz w:val="24"/>
          <w:szCs w:val="24"/>
        </w:rPr>
        <w:t>SURPRISE!™</w:t>
      </w:r>
      <w:proofErr w:type="gramEnd"/>
      <w:r w:rsidRPr="00367D8D">
        <w:rPr>
          <w:rFonts w:cstheme="minorHAnsi"/>
          <w:sz w:val="24"/>
          <w:szCs w:val="24"/>
        </w:rPr>
        <w:t xml:space="preserve"> jsou ochranné známky společnosti MGA v USA a dalších zemích. Všechna loga, jména, postavy, podobnosti, obrázky, slogany a vzhled balení jsou majetkem MGA.  </w:t>
      </w:r>
      <w:r w:rsidRPr="00367D8D">
        <w:rPr>
          <w:rFonts w:cstheme="minorHAnsi"/>
          <w:b/>
          <w:bCs/>
          <w:sz w:val="24"/>
          <w:szCs w:val="24"/>
        </w:rPr>
        <w:t>Důležité informace:</w:t>
      </w:r>
      <w:r w:rsidRPr="00367D8D">
        <w:rPr>
          <w:rFonts w:cstheme="minorHAnsi"/>
          <w:sz w:val="24"/>
          <w:szCs w:val="24"/>
        </w:rPr>
        <w:t xml:space="preserve"> Před použitím zakryjte hrací plochu tak, abyste předešli případnému poškození vodou. </w:t>
      </w:r>
      <w:r w:rsidRPr="00367D8D">
        <w:rPr>
          <w:rFonts w:cstheme="minorHAnsi"/>
          <w:sz w:val="24"/>
          <w:szCs w:val="24"/>
          <w:shd w:val="clear" w:color="auto" w:fill="FFFFFF"/>
        </w:rPr>
        <w:t xml:space="preserve">Nedávejte postavičku do příliš teplé vody </w:t>
      </w:r>
      <w:r w:rsidRPr="00367D8D">
        <w:rPr>
          <w:rFonts w:cstheme="minorHAnsi"/>
          <w:sz w:val="24"/>
          <w:szCs w:val="24"/>
        </w:rPr>
        <w:t>(více než 43 </w:t>
      </w:r>
      <w:r w:rsidRPr="00367D8D">
        <w:rPr>
          <w:rFonts w:cstheme="minorHAnsi"/>
          <w:sz w:val="24"/>
          <w:szCs w:val="24"/>
          <w:shd w:val="clear" w:color="auto" w:fill="FFFFFF"/>
        </w:rPr>
        <w:t xml:space="preserve">°C). Nevystavujte postavičku delší dobu na přímém slunci, může dojít k poškození funkce změny barvy. Osušte postavičku suchým hadříkem a nechte vyschnout v dobře větrané místnosti. K osušení nepoužívejte žádné předměty vydávající teplo. Některá balení obsahují boty, které je možné nasadit také L.O.L. </w:t>
      </w:r>
      <w:proofErr w:type="spellStart"/>
      <w:r w:rsidRPr="00367D8D">
        <w:rPr>
          <w:rFonts w:cstheme="minorHAnsi"/>
          <w:sz w:val="24"/>
          <w:szCs w:val="24"/>
          <w:shd w:val="clear" w:color="auto" w:fill="FFFFFF"/>
        </w:rPr>
        <w:t>Surprise</w:t>
      </w:r>
      <w:proofErr w:type="spellEnd"/>
      <w:r w:rsidRPr="00367D8D">
        <w:rPr>
          <w:rFonts w:cstheme="minorHAnsi"/>
          <w:sz w:val="24"/>
          <w:szCs w:val="24"/>
          <w:shd w:val="clear" w:color="auto" w:fill="FFFFFF"/>
        </w:rPr>
        <w:t xml:space="preserve">! panenkám. Nelepte nálepky na jiné povrchy, nemusí být dokonale odstraněny. </w:t>
      </w:r>
      <w:r w:rsidRPr="00367D8D">
        <w:rPr>
          <w:rFonts w:cstheme="minorHAnsi"/>
          <w:b/>
          <w:bCs/>
          <w:sz w:val="24"/>
          <w:szCs w:val="24"/>
        </w:rPr>
        <w:t>Změna barvy:</w:t>
      </w:r>
      <w:r w:rsidRPr="00367D8D">
        <w:rPr>
          <w:rFonts w:cstheme="minorHAnsi"/>
          <w:sz w:val="24"/>
          <w:szCs w:val="24"/>
        </w:rPr>
        <w:t xml:space="preserve"> Změna barvy za studena nastane při cca 15 °C, nejlepší efekt je však při 0 °C a méně. Změna barvy za tepla nastane při cca 38 °C. Barvu mění také obal ve tvaru koule. Řetízek barvu nemění. Pouze některé postavičky mění barvu. Změna barvy se projeví pouze na určitých částech těla postaviček nebo na některých částech jejich příslušenství. Pokud nedojde ke změně barvy dostatečně rychle, může být teplota plastu podobná teplotě vody. Teplota vody, ve které dojde ke změně barvy, může být ovlivněna počasím. Efekt změny barvy má dlouhou, ale omezenou životnost. </w:t>
      </w:r>
      <w:hyperlink r:id="rId4" w:history="1">
        <w:r w:rsidRPr="00367D8D">
          <w:rPr>
            <w:rStyle w:val="Hypertextovodkaz"/>
            <w:rFonts w:cstheme="minorHAnsi"/>
            <w:bCs/>
            <w:sz w:val="24"/>
            <w:szCs w:val="24"/>
          </w:rPr>
          <w:t>www.lolsurprise.cz</w:t>
        </w:r>
      </w:hyperlink>
      <w:r w:rsidRPr="00367D8D">
        <w:rPr>
          <w:rStyle w:val="Hypertextovodkaz"/>
          <w:rFonts w:cstheme="minorHAnsi"/>
          <w:bCs/>
          <w:sz w:val="24"/>
          <w:szCs w:val="24"/>
        </w:rPr>
        <w:t>.</w:t>
      </w:r>
      <w:r w:rsidRPr="00367D8D">
        <w:rPr>
          <w:rFonts w:cstheme="minorHAnsi"/>
          <w:bCs/>
          <w:sz w:val="24"/>
          <w:szCs w:val="24"/>
        </w:rPr>
        <w:t xml:space="preserve"> </w:t>
      </w:r>
      <w:r w:rsidRPr="00367D8D">
        <w:rPr>
          <w:rFonts w:cstheme="minorHAnsi"/>
          <w:b/>
          <w:bCs/>
          <w:sz w:val="24"/>
          <w:szCs w:val="24"/>
        </w:rPr>
        <w:t>Dovozce pro ČR:</w:t>
      </w:r>
      <w:r w:rsidRPr="00367D8D">
        <w:rPr>
          <w:rFonts w:cstheme="minorHAnsi"/>
          <w:bCs/>
          <w:sz w:val="24"/>
          <w:szCs w:val="24"/>
        </w:rPr>
        <w:t xml:space="preserve"> </w:t>
      </w:r>
      <w:r w:rsidRPr="00367D8D">
        <w:rPr>
          <w:rFonts w:cstheme="minorHAnsi"/>
          <w:sz w:val="24"/>
          <w:szCs w:val="24"/>
        </w:rPr>
        <w:t xml:space="preserve">MGA </w:t>
      </w:r>
      <w:proofErr w:type="spellStart"/>
      <w:r w:rsidRPr="00367D8D">
        <w:rPr>
          <w:rFonts w:cstheme="minorHAnsi"/>
          <w:sz w:val="24"/>
          <w:szCs w:val="24"/>
        </w:rPr>
        <w:t>Entertainment</w:t>
      </w:r>
      <w:proofErr w:type="spellEnd"/>
      <w:r w:rsidRPr="00367D8D">
        <w:rPr>
          <w:rFonts w:cstheme="minorHAnsi"/>
          <w:sz w:val="24"/>
          <w:szCs w:val="24"/>
        </w:rPr>
        <w:t xml:space="preserve"> </w:t>
      </w:r>
      <w:proofErr w:type="spellStart"/>
      <w:r w:rsidRPr="00367D8D">
        <w:rPr>
          <w:rFonts w:cstheme="minorHAnsi"/>
          <w:sz w:val="24"/>
          <w:szCs w:val="24"/>
        </w:rPr>
        <w:t>Netherlands</w:t>
      </w:r>
      <w:proofErr w:type="spellEnd"/>
      <w:r w:rsidRPr="00367D8D">
        <w:rPr>
          <w:rFonts w:cstheme="minorHAnsi"/>
          <w:sz w:val="24"/>
          <w:szCs w:val="24"/>
        </w:rPr>
        <w:t xml:space="preserve"> B.V., Baronie 68-70, 2404 XG </w:t>
      </w:r>
      <w:proofErr w:type="spellStart"/>
      <w:r w:rsidRPr="00367D8D">
        <w:rPr>
          <w:rFonts w:cstheme="minorHAnsi"/>
          <w:sz w:val="24"/>
          <w:szCs w:val="24"/>
        </w:rPr>
        <w:t>Alphen</w:t>
      </w:r>
      <w:proofErr w:type="spellEnd"/>
      <w:r w:rsidRPr="00367D8D">
        <w:rPr>
          <w:rFonts w:cstheme="minorHAnsi"/>
          <w:sz w:val="24"/>
          <w:szCs w:val="24"/>
        </w:rPr>
        <w:t xml:space="preserve"> </w:t>
      </w:r>
      <w:proofErr w:type="spellStart"/>
      <w:r w:rsidRPr="00367D8D">
        <w:rPr>
          <w:rFonts w:cstheme="minorHAnsi"/>
          <w:sz w:val="24"/>
          <w:szCs w:val="24"/>
        </w:rPr>
        <w:t>aan</w:t>
      </w:r>
      <w:proofErr w:type="spellEnd"/>
      <w:r w:rsidRPr="00367D8D">
        <w:rPr>
          <w:rFonts w:cstheme="minorHAnsi"/>
          <w:sz w:val="24"/>
          <w:szCs w:val="24"/>
        </w:rPr>
        <w:t xml:space="preserve"> den </w:t>
      </w:r>
      <w:proofErr w:type="spellStart"/>
      <w:r w:rsidRPr="00367D8D">
        <w:rPr>
          <w:rFonts w:cstheme="minorHAnsi"/>
          <w:sz w:val="24"/>
          <w:szCs w:val="24"/>
        </w:rPr>
        <w:t>Rijn</w:t>
      </w:r>
      <w:proofErr w:type="spellEnd"/>
      <w:r w:rsidRPr="00367D8D">
        <w:rPr>
          <w:rFonts w:cstheme="minorHAnsi"/>
          <w:sz w:val="24"/>
          <w:szCs w:val="24"/>
        </w:rPr>
        <w:t>, Nizozemsko. E-mail: </w:t>
      </w:r>
      <w:hyperlink r:id="rId5" w:history="1">
        <w:r w:rsidRPr="00367D8D">
          <w:rPr>
            <w:rStyle w:val="Hypertextovodkaz"/>
            <w:rFonts w:cstheme="minorHAnsi"/>
            <w:sz w:val="24"/>
            <w:szCs w:val="24"/>
          </w:rPr>
          <w:t>zakaznickyservis@mgae.com</w:t>
        </w:r>
      </w:hyperlink>
      <w:r w:rsidRPr="00367D8D">
        <w:rPr>
          <w:rStyle w:val="Hypertextovodkaz"/>
          <w:rFonts w:cstheme="minorHAnsi"/>
          <w:sz w:val="24"/>
          <w:szCs w:val="24"/>
        </w:rPr>
        <w:t>.</w:t>
      </w:r>
      <w:r w:rsidRPr="00367D8D">
        <w:rPr>
          <w:rFonts w:cstheme="minorHAnsi"/>
          <w:sz w:val="24"/>
          <w:szCs w:val="24"/>
        </w:rPr>
        <w:t xml:space="preserve"> </w:t>
      </w:r>
    </w:p>
    <w:p w14:paraId="0541109C" w14:textId="55FC8386" w:rsidR="00367D8D" w:rsidRPr="00367D8D" w:rsidRDefault="00367D8D" w:rsidP="00367D8D">
      <w:pPr>
        <w:spacing w:before="100" w:beforeAutospacing="1" w:line="240" w:lineRule="auto"/>
        <w:ind w:right="142"/>
        <w:contextualSpacing/>
        <w:jc w:val="both"/>
        <w:rPr>
          <w:rFonts w:cstheme="minorHAnsi"/>
          <w:sz w:val="24"/>
          <w:szCs w:val="24"/>
        </w:rPr>
      </w:pPr>
      <w:r w:rsidRPr="00367D8D">
        <w:rPr>
          <w:rFonts w:cstheme="minorHAnsi"/>
          <w:b/>
          <w:bCs/>
          <w:sz w:val="24"/>
          <w:szCs w:val="24"/>
          <w:lang w:val="sk-SK"/>
        </w:rPr>
        <w:t>SK: VAROVANIE! Nevhodné pre deti do 3 rokov. Malé časti. Nebezpečenstvo prehltnutia.</w:t>
      </w:r>
      <w:r w:rsidRPr="00367D8D">
        <w:rPr>
          <w:rFonts w:cstheme="minorHAnsi"/>
          <w:sz w:val="24"/>
          <w:szCs w:val="24"/>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367D8D">
        <w:rPr>
          <w:rFonts w:cstheme="minorHAnsi"/>
          <w:sz w:val="24"/>
          <w:szCs w:val="24"/>
          <w:lang w:val="sk-SK"/>
        </w:rPr>
        <w:t>Entertainment</w:t>
      </w:r>
      <w:proofErr w:type="spellEnd"/>
      <w:r w:rsidRPr="00367D8D">
        <w:rPr>
          <w:rFonts w:cstheme="minorHAnsi"/>
          <w:sz w:val="24"/>
          <w:szCs w:val="24"/>
          <w:lang w:val="sk-SK"/>
        </w:rPr>
        <w:t xml:space="preserve">, </w:t>
      </w:r>
      <w:proofErr w:type="spellStart"/>
      <w:r w:rsidRPr="00367D8D">
        <w:rPr>
          <w:rFonts w:cstheme="minorHAnsi"/>
          <w:sz w:val="24"/>
          <w:szCs w:val="24"/>
          <w:lang w:val="sk-SK"/>
        </w:rPr>
        <w:t>Inc</w:t>
      </w:r>
      <w:proofErr w:type="spellEnd"/>
      <w:r w:rsidRPr="00367D8D">
        <w:rPr>
          <w:rFonts w:cstheme="minorHAnsi"/>
          <w:sz w:val="24"/>
          <w:szCs w:val="24"/>
          <w:lang w:val="sk-SK"/>
        </w:rPr>
        <w:t xml:space="preserve">. </w:t>
      </w:r>
      <w:r w:rsidRPr="00367D8D">
        <w:rPr>
          <w:rFonts w:cstheme="minorHAnsi"/>
          <w:sz w:val="24"/>
          <w:szCs w:val="24"/>
        </w:rPr>
        <w:t xml:space="preserve">L.O.L. </w:t>
      </w:r>
      <w:proofErr w:type="gramStart"/>
      <w:r w:rsidRPr="00367D8D">
        <w:rPr>
          <w:rFonts w:cstheme="minorHAnsi"/>
          <w:sz w:val="24"/>
          <w:szCs w:val="24"/>
        </w:rPr>
        <w:t>SURPRISE!™</w:t>
      </w:r>
      <w:proofErr w:type="gramEnd"/>
      <w:r w:rsidRPr="00367D8D">
        <w:rPr>
          <w:rFonts w:cstheme="minorHAnsi"/>
          <w:sz w:val="24"/>
          <w:szCs w:val="24"/>
        </w:rPr>
        <w:t xml:space="preserve"> sú</w:t>
      </w:r>
      <w:r w:rsidRPr="00367D8D">
        <w:rPr>
          <w:rFonts w:cstheme="minorHAnsi"/>
          <w:sz w:val="24"/>
          <w:szCs w:val="24"/>
          <w:lang w:val="sk-SK"/>
        </w:rPr>
        <w:t xml:space="preserve"> ochranné známky spoločnosti MGA v USA a ďalších krajinách.  </w:t>
      </w:r>
      <w:r w:rsidRPr="00367D8D">
        <w:rPr>
          <w:rFonts w:cstheme="minorHAnsi"/>
          <w:b/>
          <w:bCs/>
          <w:sz w:val="24"/>
          <w:szCs w:val="24"/>
          <w:lang w:val="sk-SK"/>
        </w:rPr>
        <w:t xml:space="preserve">Dôležité informácie: </w:t>
      </w:r>
      <w:r w:rsidRPr="00367D8D">
        <w:rPr>
          <w:rFonts w:cstheme="minorHAnsi"/>
          <w:sz w:val="24"/>
          <w:szCs w:val="24"/>
          <w:lang w:val="sk-SK"/>
        </w:rPr>
        <w:t xml:space="preserve">Pred použitím zakryte hraciu plochu tak, aby ste predišli prípadnému poškodeniu vodou. Nedávajte postavičku do príliš teplej vody (viac ako 43 °C). Nevystavujte postavičku dlhšiu dobu na priamom slnku, môže dôjsť k poškodeniu funkcie zmeny farby. Osušte postavičku suchou handričkou a nechajte vyschnúť v dobre vetranej miestnosti. K osušeniu nepoužívajte žiadne predmety vydávajúce teplo. Niektoré balenia obsahujú topánky, ktoré je možné nasadiť tiež L.O.L. </w:t>
      </w:r>
      <w:proofErr w:type="spellStart"/>
      <w:r w:rsidRPr="00367D8D">
        <w:rPr>
          <w:rFonts w:cstheme="minorHAnsi"/>
          <w:sz w:val="24"/>
          <w:szCs w:val="24"/>
          <w:lang w:val="sk-SK"/>
        </w:rPr>
        <w:t>Surprise</w:t>
      </w:r>
      <w:proofErr w:type="spellEnd"/>
      <w:r w:rsidRPr="00367D8D">
        <w:rPr>
          <w:rFonts w:cstheme="minorHAnsi"/>
          <w:sz w:val="24"/>
          <w:szCs w:val="24"/>
          <w:lang w:val="sk-SK"/>
        </w:rPr>
        <w:t xml:space="preserve">! bábikám. Nelepte nálepky na iné povrchy, nemusia byť dokonale odstránené. </w:t>
      </w:r>
      <w:r w:rsidRPr="00367D8D">
        <w:rPr>
          <w:rFonts w:cstheme="minorHAnsi"/>
          <w:b/>
          <w:bCs/>
          <w:sz w:val="24"/>
          <w:szCs w:val="24"/>
          <w:lang w:val="sk-SK"/>
        </w:rPr>
        <w:t>Zmena farby:</w:t>
      </w:r>
      <w:r w:rsidRPr="00367D8D">
        <w:rPr>
          <w:rFonts w:cstheme="minorHAnsi"/>
          <w:sz w:val="24"/>
          <w:szCs w:val="24"/>
          <w:lang w:val="sk-SK"/>
        </w:rPr>
        <w:t xml:space="preserve"> Zmena farby za studena nastane pri cca 15 °C, najlepší efekt je však pri 0 °C a menej. Zmena farby za tepla nastane pri cca 38 °C. Farbu mení tiež obal v tvare gule. Retiazka farbu nemení. Iba niektoré postavičky menia farbu. Zmena farby sa prejaví len na určitých častiach tela postavičiek alebo na niektorých častiach ich príslušenstva. Pokiaľ nedôjde k zmene farby dostatočne rýchlo, môže byť teplota plastu podobná teplote vody. Teplota vody, v ktorej dôjde k zmene farby, môže byť ovplyvnená počasím. Efekt zmeny farby má dlhú, ale obmedzenú životnosť. </w:t>
      </w:r>
      <w:hyperlink r:id="rId6" w:history="1">
        <w:r w:rsidRPr="00367D8D">
          <w:rPr>
            <w:rStyle w:val="Hypertextovodkaz"/>
            <w:rFonts w:cstheme="minorHAnsi"/>
            <w:sz w:val="24"/>
            <w:szCs w:val="24"/>
            <w:lang w:val="sk-SK"/>
          </w:rPr>
          <w:t>www.lolsurprise.cz</w:t>
        </w:r>
      </w:hyperlink>
      <w:r w:rsidRPr="00367D8D">
        <w:rPr>
          <w:rStyle w:val="Hypertextovodkaz"/>
          <w:rFonts w:cstheme="minorHAnsi"/>
          <w:sz w:val="24"/>
          <w:szCs w:val="24"/>
          <w:lang w:val="sk-SK"/>
        </w:rPr>
        <w:t>.</w:t>
      </w:r>
      <w:r w:rsidRPr="00367D8D">
        <w:rPr>
          <w:rFonts w:cstheme="minorHAnsi"/>
          <w:sz w:val="24"/>
          <w:szCs w:val="24"/>
          <w:lang w:val="sk-SK"/>
        </w:rPr>
        <w:t xml:space="preserve">  </w:t>
      </w:r>
      <w:r w:rsidRPr="00367D8D">
        <w:rPr>
          <w:rFonts w:cstheme="minorHAnsi"/>
          <w:b/>
          <w:bCs/>
          <w:sz w:val="24"/>
          <w:szCs w:val="24"/>
          <w:lang w:val="sk-SK"/>
        </w:rPr>
        <w:t>Dovozca pre SR:</w:t>
      </w:r>
      <w:r w:rsidRPr="00367D8D">
        <w:rPr>
          <w:rFonts w:cstheme="minorHAnsi"/>
          <w:sz w:val="24"/>
          <w:szCs w:val="24"/>
          <w:lang w:val="sk-SK"/>
        </w:rPr>
        <w:t xml:space="preserve"> MGA </w:t>
      </w:r>
      <w:proofErr w:type="spellStart"/>
      <w:r w:rsidRPr="00367D8D">
        <w:rPr>
          <w:rFonts w:cstheme="minorHAnsi"/>
          <w:sz w:val="24"/>
          <w:szCs w:val="24"/>
          <w:lang w:val="sk-SK"/>
        </w:rPr>
        <w:t>Entertainment</w:t>
      </w:r>
      <w:proofErr w:type="spellEnd"/>
      <w:r w:rsidRPr="00367D8D">
        <w:rPr>
          <w:rFonts w:cstheme="minorHAnsi"/>
          <w:sz w:val="24"/>
          <w:szCs w:val="24"/>
          <w:lang w:val="sk-SK"/>
        </w:rPr>
        <w:t xml:space="preserve"> </w:t>
      </w:r>
      <w:proofErr w:type="spellStart"/>
      <w:r w:rsidRPr="00367D8D">
        <w:rPr>
          <w:rFonts w:cstheme="minorHAnsi"/>
          <w:sz w:val="24"/>
          <w:szCs w:val="24"/>
          <w:lang w:val="sk-SK"/>
        </w:rPr>
        <w:t>Netherlands</w:t>
      </w:r>
      <w:proofErr w:type="spellEnd"/>
      <w:r w:rsidRPr="00367D8D">
        <w:rPr>
          <w:rFonts w:cstheme="minorHAnsi"/>
          <w:sz w:val="24"/>
          <w:szCs w:val="24"/>
          <w:lang w:val="sk-SK"/>
        </w:rPr>
        <w:t xml:space="preserve"> B.V., </w:t>
      </w:r>
      <w:proofErr w:type="spellStart"/>
      <w:r w:rsidRPr="00367D8D">
        <w:rPr>
          <w:rFonts w:cstheme="minorHAnsi"/>
          <w:sz w:val="24"/>
          <w:szCs w:val="24"/>
          <w:lang w:val="sk-SK"/>
        </w:rPr>
        <w:t>Baronie</w:t>
      </w:r>
      <w:proofErr w:type="spellEnd"/>
      <w:r w:rsidRPr="00367D8D">
        <w:rPr>
          <w:rFonts w:cstheme="minorHAnsi"/>
          <w:sz w:val="24"/>
          <w:szCs w:val="24"/>
          <w:lang w:val="sk-SK"/>
        </w:rPr>
        <w:t xml:space="preserve"> 68-70, 2404 XG </w:t>
      </w:r>
      <w:proofErr w:type="spellStart"/>
      <w:r w:rsidRPr="00367D8D">
        <w:rPr>
          <w:rFonts w:cstheme="minorHAnsi"/>
          <w:sz w:val="24"/>
          <w:szCs w:val="24"/>
          <w:lang w:val="sk-SK"/>
        </w:rPr>
        <w:t>Alphen</w:t>
      </w:r>
      <w:proofErr w:type="spellEnd"/>
      <w:r w:rsidRPr="00367D8D">
        <w:rPr>
          <w:rFonts w:cstheme="minorHAnsi"/>
          <w:sz w:val="24"/>
          <w:szCs w:val="24"/>
          <w:lang w:val="sk-SK"/>
        </w:rPr>
        <w:t xml:space="preserve"> </w:t>
      </w:r>
      <w:proofErr w:type="spellStart"/>
      <w:r w:rsidRPr="00367D8D">
        <w:rPr>
          <w:rFonts w:cstheme="minorHAnsi"/>
          <w:sz w:val="24"/>
          <w:szCs w:val="24"/>
          <w:lang w:val="sk-SK"/>
        </w:rPr>
        <w:t>aan</w:t>
      </w:r>
      <w:proofErr w:type="spellEnd"/>
      <w:r w:rsidRPr="00367D8D">
        <w:rPr>
          <w:rFonts w:cstheme="minorHAnsi"/>
          <w:sz w:val="24"/>
          <w:szCs w:val="24"/>
          <w:lang w:val="sk-SK"/>
        </w:rPr>
        <w:t xml:space="preserve"> </w:t>
      </w:r>
      <w:proofErr w:type="spellStart"/>
      <w:r w:rsidRPr="00367D8D">
        <w:rPr>
          <w:rFonts w:cstheme="minorHAnsi"/>
          <w:sz w:val="24"/>
          <w:szCs w:val="24"/>
          <w:lang w:val="sk-SK"/>
        </w:rPr>
        <w:t>den</w:t>
      </w:r>
      <w:proofErr w:type="spellEnd"/>
      <w:r w:rsidRPr="00367D8D">
        <w:rPr>
          <w:rFonts w:cstheme="minorHAnsi"/>
          <w:sz w:val="24"/>
          <w:szCs w:val="24"/>
          <w:lang w:val="sk-SK"/>
        </w:rPr>
        <w:t xml:space="preserve"> </w:t>
      </w:r>
      <w:proofErr w:type="spellStart"/>
      <w:r w:rsidRPr="00367D8D">
        <w:rPr>
          <w:rFonts w:cstheme="minorHAnsi"/>
          <w:sz w:val="24"/>
          <w:szCs w:val="24"/>
          <w:lang w:val="sk-SK"/>
        </w:rPr>
        <w:t>Rijn</w:t>
      </w:r>
      <w:proofErr w:type="spellEnd"/>
      <w:r w:rsidRPr="00367D8D">
        <w:rPr>
          <w:rFonts w:cstheme="minorHAnsi"/>
          <w:sz w:val="24"/>
          <w:szCs w:val="24"/>
          <w:lang w:val="sk-SK"/>
        </w:rPr>
        <w:t xml:space="preserve">, Holandsko. E-mail: </w:t>
      </w:r>
      <w:hyperlink r:id="rId7" w:history="1">
        <w:r w:rsidRPr="00367D8D">
          <w:rPr>
            <w:rStyle w:val="Hypertextovodkaz"/>
            <w:rFonts w:cstheme="minorHAnsi"/>
            <w:sz w:val="24"/>
            <w:szCs w:val="24"/>
            <w:lang w:val="sk-SK"/>
          </w:rPr>
          <w:t>zakaznickyservis@mgae.com</w:t>
        </w:r>
      </w:hyperlink>
      <w:r w:rsidRPr="00367D8D">
        <w:rPr>
          <w:rFonts w:cstheme="minorHAnsi"/>
          <w:sz w:val="24"/>
          <w:szCs w:val="24"/>
          <w:lang w:val="sk-SK"/>
        </w:rPr>
        <w:t xml:space="preserve">. </w:t>
      </w:r>
    </w:p>
    <w:p w14:paraId="2C26E4AC" w14:textId="77777777" w:rsidR="00387CC2" w:rsidRDefault="00387CC2"/>
    <w:sectPr w:rsidR="00387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8D"/>
    <w:rsid w:val="000D5FB6"/>
    <w:rsid w:val="00110727"/>
    <w:rsid w:val="00367D8D"/>
    <w:rsid w:val="00387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E8AD"/>
  <w15:chartTrackingRefBased/>
  <w15:docId w15:val="{59D73064-8EDE-460D-9708-9260F979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7D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67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lsurprise.cz" TargetMode="External"/><Relationship Id="rId5" Type="http://schemas.openxmlformats.org/officeDocument/2006/relationships/hyperlink" Target="mailto:zakaznickyservis@mgae.com" TargetMode="External"/><Relationship Id="rId4" Type="http://schemas.openxmlformats.org/officeDocument/2006/relationships/hyperlink" Target="http://www.lolsurprise.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3481</Characters>
  <Application>Microsoft Office Word</Application>
  <DocSecurity>0</DocSecurity>
  <Lines>29</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2022-07-28T07:59:00Z</dcterms:created>
  <dcterms:modified xsi:type="dcterms:W3CDTF">2022-07-28T08:02:00Z</dcterms:modified>
</cp:coreProperties>
</file>