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D515" w14:textId="77777777" w:rsidR="005F61DA" w:rsidRDefault="005F61DA" w:rsidP="00C4524C">
      <w:pPr>
        <w:spacing w:before="100" w:after="100" w:line="240" w:lineRule="auto"/>
        <w:ind w:right="198"/>
        <w:jc w:val="both"/>
        <w:rPr>
          <w:rFonts w:ascii="CMU Sans Serif" w:eastAsia="Calibri" w:hAnsi="CMU Sans Serif" w:cs="CMUSansSerif"/>
          <w:b/>
          <w:bCs/>
          <w:sz w:val="20"/>
          <w:szCs w:val="20"/>
        </w:rPr>
      </w:pPr>
      <w:bookmarkStart w:id="0" w:name="_Hlk44062037"/>
      <w:r w:rsidRPr="005F61DA">
        <w:rPr>
          <w:rFonts w:ascii="CMU Sans Serif" w:eastAsia="Calibri" w:hAnsi="CMU Sans Serif" w:cs="CMUSansSerif"/>
          <w:b/>
          <w:bCs/>
          <w:sz w:val="20"/>
          <w:szCs w:val="20"/>
        </w:rPr>
        <w:t>585244, 585251, 585268, 585275 L.O.L. Surprise 707 OMG Fierce Dolls</w:t>
      </w:r>
      <w:r>
        <w:rPr>
          <w:rFonts w:ascii="CMU Sans Serif" w:eastAsia="Calibri" w:hAnsi="CMU Sans Serif" w:cs="CMUSansSerif"/>
          <w:b/>
          <w:bCs/>
          <w:sz w:val="20"/>
          <w:szCs w:val="20"/>
        </w:rPr>
        <w:t xml:space="preserve"> </w:t>
      </w:r>
      <w:r w:rsidR="00BE2356" w:rsidRPr="00C4524C">
        <w:rPr>
          <w:rFonts w:ascii="CMU Sans Serif" w:eastAsia="Calibri" w:hAnsi="CMU Sans Serif" w:cs="CMUSansSerif"/>
          <w:b/>
          <w:bCs/>
          <w:sz w:val="20"/>
          <w:szCs w:val="20"/>
        </w:rPr>
        <w:t>–</w:t>
      </w:r>
      <w:r w:rsidR="00E65D0B" w:rsidRPr="00C4524C">
        <w:rPr>
          <w:rFonts w:ascii="CMU Sans Serif" w:eastAsia="Calibri" w:hAnsi="CMU Sans Serif" w:cs="CMUSansSerif"/>
          <w:b/>
          <w:bCs/>
          <w:sz w:val="20"/>
          <w:szCs w:val="20"/>
        </w:rPr>
        <w:t xml:space="preserve"> </w:t>
      </w:r>
      <w:r w:rsidRPr="005F61DA">
        <w:rPr>
          <w:rFonts w:ascii="CMU Sans Serif" w:eastAsia="Calibri" w:hAnsi="CMU Sans Serif" w:cs="CMUSansSerif"/>
          <w:b/>
          <w:bCs/>
          <w:sz w:val="20"/>
          <w:szCs w:val="20"/>
        </w:rPr>
        <w:t>L.O.L. Surprise! OMG Divoká velká ségra</w:t>
      </w:r>
    </w:p>
    <w:p w14:paraId="2AE71757" w14:textId="24F6BEBB" w:rsidR="00C4524C" w:rsidRPr="00C4524C" w:rsidRDefault="00E65D0B" w:rsidP="00C4524C">
      <w:pPr>
        <w:spacing w:before="100" w:after="100" w:line="240" w:lineRule="auto"/>
        <w:ind w:right="198"/>
        <w:jc w:val="both"/>
        <w:rPr>
          <w:rFonts w:ascii="CMU Sans Serif" w:eastAsia="Calibri" w:hAnsi="CMU Sans Serif" w:cs="CMUSansSerif"/>
          <w:sz w:val="20"/>
          <w:szCs w:val="20"/>
        </w:rPr>
      </w:pPr>
      <w:r w:rsidRPr="00C4524C">
        <w:rPr>
          <w:rFonts w:ascii="CMU Sans Serif" w:eastAsia="Calibri" w:hAnsi="CMU Sans Serif" w:cs="CMUSansSerif-Bold"/>
          <w:b/>
          <w:bCs/>
          <w:sz w:val="20"/>
          <w:szCs w:val="20"/>
        </w:rPr>
        <w:t xml:space="preserve">CZ: VAROVÁNÍ! Nevhodné pro děti do 3 let. Malé části. Nebezpečí zalknutí. </w:t>
      </w:r>
      <w:r w:rsidRPr="00C4524C">
        <w:rPr>
          <w:rFonts w:ascii="CMU Sans Serif" w:eastAsia="Calibri" w:hAnsi="CMU Sans Serif" w:cs="CMUSansSerif"/>
          <w:sz w:val="20"/>
          <w:szCs w:val="20"/>
        </w:rPr>
        <w:t>Obal a adresu si uschovejte, obsahuje důležité informace. Obsah balení a jeho barvy se mohou lišit od vyobrazení na obalu. Vyrobeno v Číně. O</w:t>
      </w:r>
      <w:r w:rsidRPr="00C4524C">
        <w:rPr>
          <w:rFonts w:ascii="CMU Sans Serif" w:eastAsia="Calibri" w:hAnsi="CMU Sans Serif" w:cs="Times New Roman"/>
          <w:sz w:val="20"/>
          <w:szCs w:val="20"/>
        </w:rPr>
        <w:t xml:space="preserve">bal, etikety a připevňovací části nejsou součástí výrobku, odstraňte je před tím, než předáte produkt dítěti. </w:t>
      </w:r>
      <w:r w:rsidRPr="00C4524C">
        <w:rPr>
          <w:rFonts w:ascii="CMU Sans Serif" w:eastAsia="Calibri" w:hAnsi="CMU Sans Serif" w:cs="ArialMT"/>
          <w:sz w:val="20"/>
          <w:szCs w:val="20"/>
        </w:rPr>
        <w:t>©MGA Entertainment</w:t>
      </w:r>
      <w:r w:rsidRPr="00C4524C">
        <w:rPr>
          <w:rFonts w:ascii="CMU Sans Serif" w:eastAsia="Calibri" w:hAnsi="CMU Sans Serif" w:cs="Times New Roman"/>
          <w:sz w:val="20"/>
          <w:szCs w:val="20"/>
        </w:rPr>
        <w:t>, Inc. L.O.L. SURPRISE!™ and L.O.L. SURPRISE! O.M.G. OUTRAGEOUS MILLENNIAL GIRLS™ jsou ochranné známky společnosti MGA v USA a dalších zemích. Všechna loga, jména, postavy, podobnosti</w:t>
      </w:r>
      <w:r w:rsidRPr="00C4524C">
        <w:rPr>
          <w:rFonts w:ascii="CMU Sans Serif" w:eastAsia="Calibri" w:hAnsi="CMU Sans Serif" w:cs="ArialMT"/>
          <w:sz w:val="20"/>
          <w:szCs w:val="20"/>
        </w:rPr>
        <w:t>, obrázky, slogany a vzhled balení jsou majetkem MGA.</w:t>
      </w:r>
      <w:r w:rsidR="006005E3">
        <w:rPr>
          <w:rFonts w:ascii="CMU Sans Serif" w:eastAsia="Calibri" w:hAnsi="CMU Sans Serif" w:cs="ArialMT"/>
          <w:sz w:val="20"/>
          <w:szCs w:val="20"/>
        </w:rPr>
        <w:t xml:space="preserve"> </w:t>
      </w:r>
      <w:r w:rsidR="00EC1604">
        <w:rPr>
          <w:rFonts w:ascii="CMU Sans Serif" w:eastAsia="Calibri" w:hAnsi="CMU Sans Serif" w:cs="CMUSansSerif"/>
          <w:sz w:val="20"/>
          <w:szCs w:val="20"/>
        </w:rPr>
        <w:t>Nevystavujte panenku delší dobu přímému slunci.</w:t>
      </w:r>
      <w:r w:rsidR="00392399">
        <w:rPr>
          <w:rFonts w:ascii="CMU Sans Serif" w:eastAsia="Calibri" w:hAnsi="CMU Sans Serif" w:cs="CMUSansSerif"/>
          <w:sz w:val="20"/>
          <w:szCs w:val="20"/>
        </w:rPr>
        <w:t xml:space="preserve"> </w:t>
      </w:r>
      <w:r w:rsidR="00EC1604" w:rsidRPr="00EC1604">
        <w:rPr>
          <w:rFonts w:ascii="CMU Sans Serif" w:eastAsia="Calibri" w:hAnsi="CMU Sans Serif" w:cs="CMUSansSerif"/>
          <w:b/>
          <w:bCs/>
          <w:sz w:val="20"/>
          <w:szCs w:val="20"/>
        </w:rPr>
        <w:t>T</w:t>
      </w:r>
      <w:r w:rsidRPr="00EC1604">
        <w:rPr>
          <w:rFonts w:ascii="CMU Sans Serif" w:eastAsia="Calibri" w:hAnsi="CMU Sans Serif" w:cs="CMUSansSerif-Bold"/>
          <w:b/>
          <w:bCs/>
          <w:sz w:val="20"/>
          <w:szCs w:val="20"/>
        </w:rPr>
        <w:t>ip</w:t>
      </w:r>
      <w:r w:rsidRPr="00C4524C">
        <w:rPr>
          <w:rFonts w:ascii="CMU Sans Serif" w:eastAsia="Calibri" w:hAnsi="CMU Sans Serif" w:cs="CMUSansSerif-Bold"/>
          <w:b/>
          <w:bCs/>
          <w:sz w:val="20"/>
          <w:szCs w:val="20"/>
        </w:rPr>
        <w:t>:</w:t>
      </w:r>
      <w:r w:rsidRPr="00C4524C">
        <w:rPr>
          <w:rFonts w:ascii="CMU Sans Serif" w:eastAsia="Calibri" w:hAnsi="CMU Sans Serif" w:cs="CMUSansSerif"/>
          <w:sz w:val="20"/>
          <w:szCs w:val="20"/>
        </w:rPr>
        <w:t xml:space="preserve"> Ruce panenky jsou odnímatelné </w:t>
      </w:r>
      <w:r w:rsidR="00BE2356" w:rsidRPr="00C4524C">
        <w:rPr>
          <w:rFonts w:ascii="CMU Sans Serif" w:eastAsia="Calibri" w:hAnsi="CMU Sans Serif" w:cs="CMUSansSerif"/>
          <w:sz w:val="20"/>
          <w:szCs w:val="20"/>
        </w:rPr>
        <w:t xml:space="preserve">v zápěstí </w:t>
      </w:r>
      <w:r w:rsidRPr="00C4524C">
        <w:rPr>
          <w:rFonts w:ascii="CMU Sans Serif" w:eastAsia="Calibri" w:hAnsi="CMU Sans Serif" w:cs="CMUSansSerif"/>
          <w:sz w:val="20"/>
          <w:szCs w:val="20"/>
        </w:rPr>
        <w:t>pro snadn</w:t>
      </w:r>
      <w:r w:rsidR="00BE2356" w:rsidRPr="00C4524C">
        <w:rPr>
          <w:rFonts w:ascii="CMU Sans Serif" w:eastAsia="Calibri" w:hAnsi="CMU Sans Serif" w:cs="CMUSansSerif"/>
          <w:sz w:val="20"/>
          <w:szCs w:val="20"/>
        </w:rPr>
        <w:t>ější</w:t>
      </w:r>
      <w:r w:rsidRPr="00C4524C">
        <w:rPr>
          <w:rFonts w:ascii="CMU Sans Serif" w:eastAsia="Calibri" w:hAnsi="CMU Sans Serif" w:cs="CMUSansSerif"/>
          <w:sz w:val="20"/>
          <w:szCs w:val="20"/>
        </w:rPr>
        <w:t xml:space="preserve"> oblékání. Jemně chyťte za zápěstí a zatáhněte za něj. Pro uvolnění kolenních kloubů </w:t>
      </w:r>
      <w:r w:rsidR="006005E3">
        <w:rPr>
          <w:rFonts w:ascii="CMU Sans Serif" w:eastAsia="Calibri" w:hAnsi="CMU Sans Serif" w:cs="CMUSansSerif"/>
          <w:sz w:val="20"/>
          <w:szCs w:val="20"/>
        </w:rPr>
        <w:t xml:space="preserve">jemně </w:t>
      </w:r>
      <w:r w:rsidRPr="00C4524C">
        <w:rPr>
          <w:rFonts w:ascii="CMU Sans Serif" w:eastAsia="Calibri" w:hAnsi="CMU Sans Serif" w:cs="CMUSansSerif"/>
          <w:sz w:val="20"/>
          <w:szCs w:val="20"/>
        </w:rPr>
        <w:t>táhněte za nohu, dokud koleno necvakne. Poté zatlačte nohu zpět, opět uslyšíte cvaknutí. Nemiřte do obličeje.</w:t>
      </w:r>
      <w:r w:rsidR="00D76781">
        <w:rPr>
          <w:rFonts w:ascii="CMU Sans Serif" w:eastAsia="Calibri" w:hAnsi="CMU Sans Serif" w:cs="CMUSansSerif"/>
          <w:sz w:val="20"/>
          <w:szCs w:val="20"/>
        </w:rPr>
        <w:t xml:space="preserve"> </w:t>
      </w:r>
      <w:r w:rsidR="00D76781" w:rsidRPr="00E04F3B">
        <w:rPr>
          <w:rFonts w:ascii="CMU Sans Serif" w:eastAsia="Calibri" w:hAnsi="CMU Sans Serif" w:cs="CMUSansSerif"/>
          <w:b/>
          <w:bCs/>
          <w:sz w:val="20"/>
          <w:szCs w:val="20"/>
        </w:rPr>
        <w:t>Poznámk</w:t>
      </w:r>
      <w:r w:rsidR="004439BD">
        <w:rPr>
          <w:rFonts w:ascii="CMU Sans Serif" w:eastAsia="Calibri" w:hAnsi="CMU Sans Serif" w:cs="CMUSansSerif"/>
          <w:b/>
          <w:bCs/>
          <w:sz w:val="20"/>
          <w:szCs w:val="20"/>
        </w:rPr>
        <w:t>y</w:t>
      </w:r>
      <w:r w:rsidR="00D76781" w:rsidRPr="00E04F3B">
        <w:rPr>
          <w:rFonts w:ascii="CMU Sans Serif" w:eastAsia="Calibri" w:hAnsi="CMU Sans Serif" w:cs="CMUSansSerif"/>
          <w:b/>
          <w:bCs/>
          <w:sz w:val="20"/>
          <w:szCs w:val="20"/>
        </w:rPr>
        <w:t>:</w:t>
      </w:r>
      <w:r w:rsidR="00D76781">
        <w:rPr>
          <w:rFonts w:ascii="CMU Sans Serif" w:eastAsia="Calibri" w:hAnsi="CMU Sans Serif" w:cs="CMUSansSerif"/>
          <w:sz w:val="20"/>
          <w:szCs w:val="20"/>
        </w:rPr>
        <w:t xml:space="preserve"> </w:t>
      </w:r>
      <w:r w:rsidR="004439BD">
        <w:rPr>
          <w:rFonts w:ascii="CMU Sans Serif" w:eastAsia="Calibri" w:hAnsi="CMU Sans Serif" w:cs="CMUSansSerif"/>
          <w:sz w:val="20"/>
          <w:szCs w:val="20"/>
        </w:rPr>
        <w:t>Stojan na panenku obsahuje</w:t>
      </w:r>
      <w:r w:rsidR="004439BD" w:rsidRPr="00EC1604">
        <w:rPr>
          <w:rFonts w:ascii="CMU Sans Serif" w:eastAsia="Calibri" w:hAnsi="CMU Sans Serif" w:cs="CMUSansSerif"/>
          <w:sz w:val="20"/>
          <w:szCs w:val="20"/>
        </w:rPr>
        <w:t xml:space="preserve"> dva </w:t>
      </w:r>
      <w:r w:rsidR="004439BD">
        <w:rPr>
          <w:rFonts w:ascii="CMU Sans Serif" w:eastAsia="Calibri" w:hAnsi="CMU Sans Serif" w:cs="CMUSansSerif"/>
          <w:sz w:val="20"/>
          <w:szCs w:val="20"/>
        </w:rPr>
        <w:t>C</w:t>
      </w:r>
      <w:r w:rsidR="004439BD" w:rsidRPr="00EC1604">
        <w:rPr>
          <w:rFonts w:ascii="CMU Sans Serif" w:eastAsia="Calibri" w:hAnsi="CMU Sans Serif" w:cs="CMUSansSerif"/>
          <w:sz w:val="20"/>
          <w:szCs w:val="20"/>
        </w:rPr>
        <w:t>-klipy. Každý z nich má jinou velikost</w:t>
      </w:r>
      <w:r w:rsidR="004439BD">
        <w:rPr>
          <w:rFonts w:ascii="CMU Sans Serif" w:eastAsia="Calibri" w:hAnsi="CMU Sans Serif" w:cs="CMUSansSerif"/>
          <w:sz w:val="20"/>
          <w:szCs w:val="20"/>
        </w:rPr>
        <w:t xml:space="preserve">, </w:t>
      </w:r>
      <w:r w:rsidR="004439BD" w:rsidRPr="00EC1604">
        <w:rPr>
          <w:rFonts w:ascii="CMU Sans Serif" w:eastAsia="Calibri" w:hAnsi="CMU Sans Serif" w:cs="CMUSansSerif"/>
          <w:sz w:val="20"/>
          <w:szCs w:val="20"/>
        </w:rPr>
        <w:t>aby se vešly kolem oblečení.</w:t>
      </w:r>
      <w:r w:rsidR="004439BD">
        <w:rPr>
          <w:rFonts w:ascii="CMU Sans Serif" w:eastAsia="Calibri" w:hAnsi="CMU Sans Serif" w:cs="CMUSansSerif"/>
          <w:sz w:val="20"/>
          <w:szCs w:val="20"/>
        </w:rPr>
        <w:t xml:space="preserve"> </w:t>
      </w:r>
      <w:r w:rsidR="00D76781" w:rsidRPr="00D76781">
        <w:rPr>
          <w:rFonts w:ascii="CMU Sans Serif" w:eastAsia="Calibri" w:hAnsi="CMU Sans Serif" w:cs="CMUSansSerif"/>
          <w:sz w:val="20"/>
          <w:szCs w:val="20"/>
        </w:rPr>
        <w:t xml:space="preserve">Jedna konkrétní panenka je </w:t>
      </w:r>
      <w:r w:rsidR="00D76781">
        <w:rPr>
          <w:rFonts w:ascii="CMU Sans Serif" w:eastAsia="Calibri" w:hAnsi="CMU Sans Serif" w:cs="CMUSansSerif"/>
          <w:sz w:val="20"/>
          <w:szCs w:val="20"/>
        </w:rPr>
        <w:t xml:space="preserve">dodávána </w:t>
      </w:r>
      <w:r w:rsidR="00D76781" w:rsidRPr="00D76781">
        <w:rPr>
          <w:rFonts w:ascii="CMU Sans Serif" w:eastAsia="Calibri" w:hAnsi="CMU Sans Serif" w:cs="CMUSansSerif"/>
          <w:sz w:val="20"/>
          <w:szCs w:val="20"/>
        </w:rPr>
        <w:t xml:space="preserve">se třmeny a botami. Před </w:t>
      </w:r>
      <w:r w:rsidR="00D76781">
        <w:rPr>
          <w:rFonts w:ascii="CMU Sans Serif" w:eastAsia="Calibri" w:hAnsi="CMU Sans Serif" w:cs="CMUSansSerif"/>
          <w:sz w:val="20"/>
          <w:szCs w:val="20"/>
        </w:rPr>
        <w:t>obutím panenky posuňte boty na dno třmenů. Až poté vložte nohy panenky do třmen</w:t>
      </w:r>
      <w:r w:rsidR="00E04F3B">
        <w:rPr>
          <w:rFonts w:ascii="CMU Sans Serif" w:eastAsia="Calibri" w:hAnsi="CMU Sans Serif" w:cs="CMUSansSerif"/>
          <w:sz w:val="20"/>
          <w:szCs w:val="20"/>
        </w:rPr>
        <w:t>ů</w:t>
      </w:r>
      <w:r w:rsidR="00D76781">
        <w:rPr>
          <w:rFonts w:ascii="CMU Sans Serif" w:eastAsia="Calibri" w:hAnsi="CMU Sans Serif" w:cs="CMUSansSerif"/>
          <w:sz w:val="20"/>
          <w:szCs w:val="20"/>
        </w:rPr>
        <w:t xml:space="preserve"> a do bot</w:t>
      </w:r>
      <w:r w:rsidR="00E04F3B">
        <w:rPr>
          <w:rFonts w:ascii="CMU Sans Serif" w:eastAsia="Calibri" w:hAnsi="CMU Sans Serif" w:cs="CMUSansSerif"/>
          <w:sz w:val="20"/>
          <w:szCs w:val="20"/>
        </w:rPr>
        <w:t>.</w:t>
      </w:r>
      <w:r w:rsidR="000874E2" w:rsidRPr="00C4524C">
        <w:rPr>
          <w:rFonts w:ascii="CMU Sans Serif" w:eastAsia="Calibri" w:hAnsi="CMU Sans Serif" w:cs="CMUSansSerif"/>
          <w:sz w:val="20"/>
          <w:szCs w:val="20"/>
        </w:rPr>
        <w:t xml:space="preserve"> </w:t>
      </w:r>
      <w:hyperlink r:id="rId4" w:history="1">
        <w:r w:rsidR="00C4524C" w:rsidRPr="00C4524C">
          <w:rPr>
            <w:rStyle w:val="Hypertextovodkaz"/>
            <w:rFonts w:ascii="CMU Sans Serif" w:hAnsi="CMU Sans Serif" w:cstheme="minorHAnsi"/>
            <w:color w:val="auto"/>
            <w:sz w:val="20"/>
            <w:szCs w:val="20"/>
          </w:rPr>
          <w:t>www.mgae.cz</w:t>
        </w:r>
      </w:hyperlink>
      <w:r w:rsidR="00C4524C" w:rsidRPr="00C4524C">
        <w:rPr>
          <w:rStyle w:val="Hypertextovodkaz"/>
          <w:rFonts w:ascii="CMU Sans Serif" w:hAnsi="CMU Sans Serif" w:cstheme="minorHAnsi"/>
          <w:color w:val="auto"/>
          <w:sz w:val="20"/>
          <w:szCs w:val="20"/>
        </w:rPr>
        <w:t>.</w:t>
      </w:r>
      <w:r w:rsidR="0061036E">
        <w:rPr>
          <w:rFonts w:ascii="CMU Sans Serif" w:hAnsi="CMU Sans Serif" w:cstheme="minorHAnsi"/>
          <w:sz w:val="20"/>
          <w:szCs w:val="20"/>
        </w:rPr>
        <w:t xml:space="preserve"> </w:t>
      </w:r>
      <w:r w:rsidR="00C4524C" w:rsidRPr="00C4524C">
        <w:rPr>
          <w:rFonts w:ascii="CMU Sans Serif" w:eastAsia="Calibri" w:hAnsi="CMU Sans Serif" w:cs="CMUSansSerif"/>
          <w:b/>
          <w:bCs/>
          <w:sz w:val="20"/>
          <w:szCs w:val="20"/>
        </w:rPr>
        <w:t>Dovozce pro ČR:</w:t>
      </w:r>
      <w:r w:rsidR="00C4524C" w:rsidRPr="00C4524C">
        <w:rPr>
          <w:rFonts w:ascii="CMU Sans Serif" w:eastAsia="Calibri" w:hAnsi="CMU Sans Serif" w:cs="CMUSansSerif"/>
          <w:sz w:val="20"/>
          <w:szCs w:val="20"/>
        </w:rPr>
        <w:t xml:space="preserve"> MGA Entertainment Netherlands B.V., Baronie 68-70, 2404 XG Alphen aan den Rijn, Nizozemsko. E-mail: </w:t>
      </w:r>
      <w:hyperlink r:id="rId5" w:history="1">
        <w:r w:rsidR="00C4524C" w:rsidRPr="00C4524C">
          <w:rPr>
            <w:rStyle w:val="Hypertextovodkaz"/>
            <w:rFonts w:ascii="CMU Sans Serif" w:eastAsia="Calibri" w:hAnsi="CMU Sans Serif" w:cs="CMUSansSerif"/>
            <w:color w:val="auto"/>
            <w:sz w:val="20"/>
            <w:szCs w:val="20"/>
          </w:rPr>
          <w:t>zakaznickyservis@mgae.com</w:t>
        </w:r>
      </w:hyperlink>
      <w:r w:rsidR="00C4524C" w:rsidRPr="00C4524C">
        <w:rPr>
          <w:rFonts w:ascii="CMU Sans Serif" w:eastAsia="Calibri" w:hAnsi="CMU Sans Serif" w:cs="CMUSansSerif"/>
          <w:sz w:val="20"/>
          <w:szCs w:val="20"/>
        </w:rPr>
        <w:t xml:space="preserve">. </w:t>
      </w:r>
    </w:p>
    <w:p w14:paraId="0CE3A9C0" w14:textId="7E7724D1" w:rsidR="00BE2356" w:rsidRPr="000874E2" w:rsidRDefault="00BE2356" w:rsidP="00C4524C">
      <w:pPr>
        <w:autoSpaceDE w:val="0"/>
        <w:autoSpaceDN w:val="0"/>
        <w:adjustRightInd w:val="0"/>
        <w:spacing w:before="100" w:after="100" w:line="240" w:lineRule="auto"/>
        <w:ind w:right="198"/>
        <w:contextualSpacing/>
        <w:jc w:val="both"/>
        <w:rPr>
          <w:rFonts w:ascii="CMU Sans Serif" w:eastAsia="Calibri" w:hAnsi="CMU Sans Serif" w:cs="CMUSansSerif"/>
          <w:b/>
          <w:bCs/>
          <w:sz w:val="20"/>
          <w:szCs w:val="20"/>
        </w:rPr>
      </w:pPr>
    </w:p>
    <w:p w14:paraId="5CAEA93E" w14:textId="6BE55D93" w:rsidR="00BE2356" w:rsidRPr="00C4524C" w:rsidRDefault="005F61DA" w:rsidP="00BE2356">
      <w:pPr>
        <w:spacing w:before="100" w:after="100" w:line="240" w:lineRule="auto"/>
        <w:ind w:right="198"/>
        <w:jc w:val="both"/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</w:pPr>
      <w:r w:rsidRPr="005F61DA"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  <w:t>585244, 585251, 585268, 585275 L.O.L. Surprise 707 OMG Fierce Dolls</w:t>
      </w:r>
      <w:r w:rsidR="00BE2356" w:rsidRPr="00C4524C"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  <w:t xml:space="preserve"> – </w:t>
      </w:r>
      <w:r w:rsidRPr="005F61DA"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  <w:t>L.O.L. Surprise! OMG Divoká v</w:t>
      </w:r>
      <w:r w:rsidR="00BE2356" w:rsidRPr="00C4524C"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  <w:t>eľká sestra</w:t>
      </w:r>
    </w:p>
    <w:p w14:paraId="1CF9CBCC" w14:textId="6CA94EE4" w:rsidR="00E65D0B" w:rsidRPr="003701E2" w:rsidRDefault="00E65D0B" w:rsidP="00CD79FE">
      <w:pPr>
        <w:spacing w:before="100" w:after="100" w:line="240" w:lineRule="auto"/>
        <w:ind w:right="198"/>
        <w:jc w:val="both"/>
        <w:rPr>
          <w:rFonts w:ascii="CMU Sans Serif" w:eastAsia="Calibri" w:hAnsi="CMU Sans Serif" w:cs="CMUSansSerif"/>
          <w:sz w:val="20"/>
          <w:szCs w:val="20"/>
          <w:lang w:val="sk-SK"/>
        </w:rPr>
      </w:pPr>
      <w:r w:rsidRPr="00C4524C"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  <w:t>SK: VAROVANIE! Nevhodné pre deti do 3 rokov. Malé časti. Nebezpečenstvo prehltnutia.</w:t>
      </w:r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 xml:space="preserve"> Obal a adresu si uschovajte, obsahuje dôležité informácie. Obsah balenia a jeho farby sa môžu líšiť od vyobrazenia na obale. Vyrobené v Číne. Obal, etikety a upevňovacie časti nie sú súčasťou výrobku, odstráňte ich pred tým, čo odovzdáte produkt dieťaťu. </w:t>
      </w:r>
      <w:r w:rsidRPr="00C4524C">
        <w:rPr>
          <w:rFonts w:ascii="CMU Sans Serif" w:eastAsia="Calibri" w:hAnsi="CMU Sans Serif" w:cs="Calibri"/>
          <w:sz w:val="20"/>
          <w:szCs w:val="20"/>
          <w:lang w:val="sk-SK"/>
        </w:rPr>
        <w:t xml:space="preserve">©MGA Entertainment, Inc. </w:t>
      </w:r>
      <w:r w:rsidRPr="00C4524C">
        <w:rPr>
          <w:rFonts w:ascii="CMU Sans Serif" w:eastAsia="Calibri" w:hAnsi="CMU Sans Serif" w:cs="Times New Roman"/>
          <w:sz w:val="20"/>
          <w:szCs w:val="20"/>
          <w:lang w:val="sk-SK"/>
        </w:rPr>
        <w:t xml:space="preserve">L.O.L. SURPRISE!™ and L.O.L. SURPRISE! O.M.G. OUTRAGEOUS MILLENNIAL GIRLS™ </w:t>
      </w:r>
      <w:r w:rsidRPr="00C4524C">
        <w:rPr>
          <w:rFonts w:ascii="CMU Sans Serif" w:eastAsia="Calibri" w:hAnsi="CMU Sans Serif" w:cs="Calibri"/>
          <w:sz w:val="20"/>
          <w:szCs w:val="20"/>
          <w:lang w:val="sk-SK"/>
        </w:rPr>
        <w:t>sú ochranné známky spoločnosti MGA v USA a ďalších krajinách. Všetky logá, mená, postavy, podobnosti, obrázky, slogany a vzhľad balenia sú majetkom MGA.</w:t>
      </w:r>
      <w:r w:rsidR="001357FD">
        <w:rPr>
          <w:rFonts w:ascii="CMU Sans Serif" w:eastAsia="Calibri" w:hAnsi="CMU Sans Serif" w:cs="Calibri"/>
          <w:sz w:val="20"/>
          <w:szCs w:val="20"/>
          <w:lang w:val="sk-SK"/>
        </w:rPr>
        <w:t xml:space="preserve"> </w:t>
      </w:r>
      <w:r w:rsidR="006005E3" w:rsidRPr="006005E3">
        <w:rPr>
          <w:rFonts w:ascii="CMU Sans Serif" w:eastAsia="Calibri" w:hAnsi="CMU Sans Serif" w:cs="Calibri"/>
          <w:sz w:val="20"/>
          <w:szCs w:val="20"/>
          <w:lang w:val="sk-SK"/>
        </w:rPr>
        <w:t>Nevystavujte bábiku dlhšiu dobu priamemu slnku.</w:t>
      </w:r>
      <w:r w:rsidR="00E04F3B" w:rsidRPr="00E04F3B">
        <w:rPr>
          <w:rFonts w:ascii="CMU Sans Serif" w:eastAsia="Calibri" w:hAnsi="CMU Sans Serif" w:cs="Calibri"/>
          <w:sz w:val="20"/>
          <w:szCs w:val="20"/>
          <w:lang w:val="sk-SK"/>
        </w:rPr>
        <w:t xml:space="preserve"> </w:t>
      </w:r>
      <w:r w:rsidR="006005E3" w:rsidRPr="006005E3">
        <w:rPr>
          <w:rFonts w:ascii="CMU Sans Serif" w:eastAsia="Calibri" w:hAnsi="CMU Sans Serif" w:cs="Calibri"/>
          <w:b/>
          <w:bCs/>
          <w:sz w:val="20"/>
          <w:szCs w:val="20"/>
          <w:lang w:val="sk-SK"/>
        </w:rPr>
        <w:t xml:space="preserve">Tip: </w:t>
      </w:r>
      <w:r w:rsidR="006005E3" w:rsidRPr="006005E3">
        <w:rPr>
          <w:rFonts w:ascii="CMU Sans Serif" w:eastAsia="Calibri" w:hAnsi="CMU Sans Serif" w:cs="Calibri"/>
          <w:sz w:val="20"/>
          <w:szCs w:val="20"/>
          <w:lang w:val="sk-SK"/>
        </w:rPr>
        <w:t xml:space="preserve">Ruky bábiky sú odnímateľné v zápästí pre ľahšie obliekanie. Jemne chyťte za zápästie a zatiahnite </w:t>
      </w:r>
      <w:r w:rsidR="006005E3">
        <w:rPr>
          <w:rFonts w:ascii="CMU Sans Serif" w:eastAsia="Calibri" w:hAnsi="CMU Sans Serif" w:cs="Calibri"/>
          <w:sz w:val="20"/>
          <w:szCs w:val="20"/>
          <w:lang w:val="sk-SK"/>
        </w:rPr>
        <w:t>za neho</w:t>
      </w:r>
      <w:r w:rsidR="006005E3" w:rsidRPr="006005E3">
        <w:rPr>
          <w:rFonts w:ascii="CMU Sans Serif" w:eastAsia="Calibri" w:hAnsi="CMU Sans Serif" w:cs="Calibri"/>
          <w:sz w:val="20"/>
          <w:szCs w:val="20"/>
          <w:lang w:val="sk-SK"/>
        </w:rPr>
        <w:t xml:space="preserve">. </w:t>
      </w:r>
      <w:r w:rsidR="006005E3">
        <w:rPr>
          <w:rFonts w:ascii="CMU Sans Serif" w:eastAsia="Calibri" w:hAnsi="CMU Sans Serif" w:cs="Calibri"/>
          <w:sz w:val="20"/>
          <w:szCs w:val="20"/>
          <w:lang w:val="sk-SK"/>
        </w:rPr>
        <w:t>Pre</w:t>
      </w:r>
      <w:r w:rsidR="006005E3" w:rsidRPr="006005E3">
        <w:rPr>
          <w:rFonts w:ascii="CMU Sans Serif" w:eastAsia="Calibri" w:hAnsi="CMU Sans Serif" w:cs="Calibri"/>
          <w:sz w:val="20"/>
          <w:szCs w:val="20"/>
          <w:lang w:val="sk-SK"/>
        </w:rPr>
        <w:t xml:space="preserve"> uvoľnenie kolenných kĺbov</w:t>
      </w:r>
      <w:r w:rsidR="006005E3">
        <w:rPr>
          <w:rFonts w:ascii="CMU Sans Serif" w:eastAsia="Calibri" w:hAnsi="CMU Sans Serif" w:cs="Calibri"/>
          <w:sz w:val="20"/>
          <w:szCs w:val="20"/>
          <w:lang w:val="sk-SK"/>
        </w:rPr>
        <w:t xml:space="preserve"> </w:t>
      </w:r>
      <w:r w:rsidR="00392399">
        <w:rPr>
          <w:rFonts w:ascii="CMU Sans Serif" w:eastAsia="Calibri" w:hAnsi="CMU Sans Serif" w:cs="Calibri"/>
          <w:sz w:val="20"/>
          <w:szCs w:val="20"/>
          <w:lang w:val="sk-SK"/>
        </w:rPr>
        <w:t>jemne</w:t>
      </w:r>
      <w:r w:rsidR="006005E3" w:rsidRPr="00C4524C">
        <w:rPr>
          <w:rFonts w:ascii="CMU Sans Serif" w:eastAsia="Calibri" w:hAnsi="CMU Sans Serif" w:cs="CMUSansSerif"/>
          <w:sz w:val="20"/>
          <w:szCs w:val="20"/>
          <w:lang w:val="sk-SK"/>
        </w:rPr>
        <w:t xml:space="preserve"> tiahnite nohu, kým koleno necvakne. Potom zatlačte nohu späť, opäť budete počuť cvaknutie. Nemierte do tváre. </w:t>
      </w:r>
      <w:r w:rsidR="006005E3" w:rsidRPr="006005E3">
        <w:rPr>
          <w:rFonts w:ascii="CMU Sans Serif" w:eastAsia="Calibri" w:hAnsi="CMU Sans Serif" w:cs="Calibri"/>
          <w:b/>
          <w:bCs/>
          <w:sz w:val="20"/>
          <w:szCs w:val="20"/>
          <w:lang w:val="sk-SK"/>
        </w:rPr>
        <w:t>Poznámk</w:t>
      </w:r>
      <w:r w:rsidR="004439BD">
        <w:rPr>
          <w:rFonts w:ascii="CMU Sans Serif" w:eastAsia="Calibri" w:hAnsi="CMU Sans Serif" w:cs="Calibri"/>
          <w:b/>
          <w:bCs/>
          <w:sz w:val="20"/>
          <w:szCs w:val="20"/>
          <w:lang w:val="sk-SK"/>
        </w:rPr>
        <w:t>y</w:t>
      </w:r>
      <w:r w:rsidR="006005E3" w:rsidRPr="006005E3">
        <w:rPr>
          <w:rFonts w:ascii="CMU Sans Serif" w:eastAsia="Calibri" w:hAnsi="CMU Sans Serif" w:cs="Calibri"/>
          <w:b/>
          <w:bCs/>
          <w:sz w:val="20"/>
          <w:szCs w:val="20"/>
          <w:lang w:val="sk-SK"/>
        </w:rPr>
        <w:t xml:space="preserve">: </w:t>
      </w:r>
      <w:r w:rsidR="004439BD" w:rsidRPr="006005E3">
        <w:rPr>
          <w:rFonts w:ascii="CMU Sans Serif" w:eastAsia="Calibri" w:hAnsi="CMU Sans Serif" w:cs="Calibri"/>
          <w:sz w:val="20"/>
          <w:szCs w:val="20"/>
          <w:lang w:val="sk-SK"/>
        </w:rPr>
        <w:t>Stojan na bábiku obsahuje dva C-klipy. Každý z nich má inú veľkosť, aby sa zmestili okolo oblečenia</w:t>
      </w:r>
      <w:r w:rsidR="004439BD">
        <w:rPr>
          <w:rFonts w:ascii="CMU Sans Serif" w:eastAsia="Calibri" w:hAnsi="CMU Sans Serif" w:cs="Calibri"/>
          <w:sz w:val="20"/>
          <w:szCs w:val="20"/>
          <w:lang w:val="sk-SK"/>
        </w:rPr>
        <w:t>.</w:t>
      </w:r>
      <w:r w:rsidR="004439BD" w:rsidRPr="006005E3">
        <w:rPr>
          <w:rFonts w:ascii="CMU Sans Serif" w:eastAsia="Calibri" w:hAnsi="CMU Sans Serif" w:cs="Calibri"/>
          <w:sz w:val="20"/>
          <w:szCs w:val="20"/>
          <w:lang w:val="sk-SK"/>
        </w:rPr>
        <w:t xml:space="preserve"> </w:t>
      </w:r>
      <w:r w:rsidR="006005E3" w:rsidRPr="006005E3">
        <w:rPr>
          <w:rFonts w:ascii="CMU Sans Serif" w:eastAsia="Calibri" w:hAnsi="CMU Sans Serif" w:cs="Calibri"/>
          <w:sz w:val="20"/>
          <w:szCs w:val="20"/>
          <w:lang w:val="sk-SK"/>
        </w:rPr>
        <w:t>Jedna konkrétna bábika je dodávaná so strmeňmi a topánkami. Pred obutím bábiky posuňte topánky na dno strmeňov. Až potom vložte nohy bábiky do strmeňov a do topánok.</w:t>
      </w:r>
      <w:r w:rsidR="00392399">
        <w:rPr>
          <w:rFonts w:ascii="CMU Sans Serif" w:eastAsia="Calibri" w:hAnsi="CMU Sans Serif" w:cs="Calibri"/>
          <w:sz w:val="20"/>
          <w:szCs w:val="20"/>
          <w:lang w:val="sk-SK"/>
        </w:rPr>
        <w:t xml:space="preserve"> </w:t>
      </w:r>
      <w:hyperlink r:id="rId6" w:history="1">
        <w:r w:rsidRPr="00C4524C">
          <w:rPr>
            <w:rFonts w:ascii="CMU Sans Serif" w:eastAsia="Calibri" w:hAnsi="CMU Sans Serif" w:cs="CMUSansSerif"/>
            <w:sz w:val="20"/>
            <w:szCs w:val="20"/>
            <w:u w:val="single"/>
            <w:lang w:val="sk-SK"/>
          </w:rPr>
          <w:t>www.mgae.cz</w:t>
        </w:r>
      </w:hyperlink>
      <w:r w:rsidRPr="00C4524C">
        <w:rPr>
          <w:rFonts w:ascii="CMU Sans Serif" w:eastAsia="Calibri" w:hAnsi="CMU Sans Serif" w:cs="CMUSansSerif"/>
          <w:sz w:val="20"/>
          <w:szCs w:val="20"/>
          <w:u w:val="single"/>
          <w:lang w:val="sk-SK"/>
        </w:rPr>
        <w:t>.</w:t>
      </w:r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 xml:space="preserve"> </w:t>
      </w:r>
      <w:r w:rsidRPr="00C4524C">
        <w:rPr>
          <w:rFonts w:ascii="CMU Sans Serif" w:eastAsia="Calibri" w:hAnsi="CMU Sans Serif" w:cs="CMUSansSerif"/>
          <w:b/>
          <w:bCs/>
          <w:sz w:val="20"/>
          <w:szCs w:val="20"/>
          <w:lang w:val="sk-SK"/>
        </w:rPr>
        <w:t>Dovozca pre SR</w:t>
      </w:r>
      <w:r w:rsidRPr="00C4524C">
        <w:rPr>
          <w:rFonts w:ascii="CMU Sans Serif" w:eastAsia="Calibri" w:hAnsi="CMU Sans Serif" w:cs="CMUSansSerif"/>
          <w:sz w:val="20"/>
          <w:szCs w:val="20"/>
          <w:lang w:val="sk-SK"/>
        </w:rPr>
        <w:t>: MGA Entertainment Netherlands B.V., Baronie 68-70, 2404 XG Alphen aan den Rijn, Holandsko. E-mail:</w:t>
      </w:r>
      <w:r w:rsidR="003701E2">
        <w:rPr>
          <w:rFonts w:ascii="CMU Sans Serif" w:eastAsia="Calibri" w:hAnsi="CMU Sans Serif" w:cs="CMUSansSerif"/>
          <w:sz w:val="20"/>
          <w:szCs w:val="20"/>
          <w:lang w:val="sk-SK"/>
        </w:rPr>
        <w:t xml:space="preserve"> </w:t>
      </w:r>
      <w:r w:rsidRPr="00C4524C">
        <w:rPr>
          <w:rFonts w:ascii="CMU Sans Serif" w:eastAsia="Calibri" w:hAnsi="CMU Sans Serif" w:cs="CMUSansSerif"/>
          <w:sz w:val="20"/>
          <w:szCs w:val="20"/>
          <w:u w:val="single"/>
          <w:lang w:val="sk-SK"/>
        </w:rPr>
        <w:t>zakaznickyservis@mgae.com.</w:t>
      </w:r>
      <w:bookmarkEnd w:id="0"/>
    </w:p>
    <w:sectPr w:rsidR="00E65D0B" w:rsidRPr="0037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MUSansSerif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MUSansSerif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DA"/>
    <w:rsid w:val="000178CA"/>
    <w:rsid w:val="00023921"/>
    <w:rsid w:val="00023CC9"/>
    <w:rsid w:val="000553E2"/>
    <w:rsid w:val="000874E2"/>
    <w:rsid w:val="000B532C"/>
    <w:rsid w:val="000D1ECB"/>
    <w:rsid w:val="00125FC2"/>
    <w:rsid w:val="001357FD"/>
    <w:rsid w:val="00141B7F"/>
    <w:rsid w:val="00141CF0"/>
    <w:rsid w:val="00174C5E"/>
    <w:rsid w:val="001F67CE"/>
    <w:rsid w:val="00252907"/>
    <w:rsid w:val="002806AF"/>
    <w:rsid w:val="003701E2"/>
    <w:rsid w:val="00386252"/>
    <w:rsid w:val="00392399"/>
    <w:rsid w:val="00422A64"/>
    <w:rsid w:val="00440D72"/>
    <w:rsid w:val="004439BD"/>
    <w:rsid w:val="00450DF5"/>
    <w:rsid w:val="005B2BCE"/>
    <w:rsid w:val="005E5EB8"/>
    <w:rsid w:val="005F61DA"/>
    <w:rsid w:val="006005E3"/>
    <w:rsid w:val="0061036E"/>
    <w:rsid w:val="00644FDC"/>
    <w:rsid w:val="006F34EB"/>
    <w:rsid w:val="007A55E1"/>
    <w:rsid w:val="007F6262"/>
    <w:rsid w:val="0089532F"/>
    <w:rsid w:val="00935A96"/>
    <w:rsid w:val="00954414"/>
    <w:rsid w:val="0097165D"/>
    <w:rsid w:val="009821BD"/>
    <w:rsid w:val="009A6AE4"/>
    <w:rsid w:val="009B4B01"/>
    <w:rsid w:val="009B5258"/>
    <w:rsid w:val="009F0929"/>
    <w:rsid w:val="00AA233E"/>
    <w:rsid w:val="00AC54B2"/>
    <w:rsid w:val="00AD08DB"/>
    <w:rsid w:val="00B14727"/>
    <w:rsid w:val="00BD551F"/>
    <w:rsid w:val="00BE2356"/>
    <w:rsid w:val="00C42ADA"/>
    <w:rsid w:val="00C4524C"/>
    <w:rsid w:val="00C926BA"/>
    <w:rsid w:val="00CC381D"/>
    <w:rsid w:val="00CD79FE"/>
    <w:rsid w:val="00D10B1A"/>
    <w:rsid w:val="00D4052A"/>
    <w:rsid w:val="00D62087"/>
    <w:rsid w:val="00D66841"/>
    <w:rsid w:val="00D76781"/>
    <w:rsid w:val="00DC4637"/>
    <w:rsid w:val="00DF23C5"/>
    <w:rsid w:val="00E04F3B"/>
    <w:rsid w:val="00E57107"/>
    <w:rsid w:val="00E65D0B"/>
    <w:rsid w:val="00E716B0"/>
    <w:rsid w:val="00E82338"/>
    <w:rsid w:val="00EC1604"/>
    <w:rsid w:val="00F23E0A"/>
    <w:rsid w:val="00F31798"/>
    <w:rsid w:val="00F3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BDB1"/>
  <w15:chartTrackingRefBased/>
  <w15:docId w15:val="{3E728730-5A80-4D26-B826-E4B3009F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2A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42A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1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2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7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56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24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ae.cz" TargetMode="Externa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mgae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Pešková, Jiřina</dc:creator>
  <cp:keywords/>
  <dc:description/>
  <cp:lastModifiedBy>Marcela Zůčková</cp:lastModifiedBy>
  <cp:revision>6</cp:revision>
  <dcterms:created xsi:type="dcterms:W3CDTF">2022-07-03T20:06:00Z</dcterms:created>
  <dcterms:modified xsi:type="dcterms:W3CDTF">2022-07-03T21:51:00Z</dcterms:modified>
</cp:coreProperties>
</file>